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009" w:rsidRPr="0024288D" w:rsidRDefault="000B5009" w:rsidP="000B500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1/2024                           </w:t>
      </w:r>
    </w:p>
    <w:p w:rsidR="000B5009" w:rsidRPr="0024288D" w:rsidRDefault="000B5009" w:rsidP="000B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ds. Społecznych</w:t>
      </w:r>
    </w:p>
    <w:p w:rsidR="000B5009" w:rsidRPr="0024288D" w:rsidRDefault="000B5009" w:rsidP="000B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8D">
        <w:rPr>
          <w:rFonts w:ascii="Times New Roman" w:hAnsi="Times New Roman" w:cs="Times New Roman"/>
          <w:b/>
          <w:sz w:val="24"/>
          <w:szCs w:val="24"/>
        </w:rPr>
        <w:t xml:space="preserve">Rady Miejskiej w Stepnicy </w:t>
      </w:r>
    </w:p>
    <w:p w:rsidR="000B5009" w:rsidRDefault="000B5009" w:rsidP="000B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czerwca  2024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009" w:rsidRPr="007D5D02" w:rsidRDefault="000B5009" w:rsidP="000B500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D5D02">
        <w:rPr>
          <w:rFonts w:ascii="Times New Roman" w:hAnsi="Times New Roman" w:cs="Times New Roman"/>
          <w:b/>
          <w:iCs/>
          <w:sz w:val="24"/>
          <w:szCs w:val="24"/>
        </w:rPr>
        <w:t>Obecność</w:t>
      </w:r>
    </w:p>
    <w:p w:rsidR="000B5009" w:rsidRDefault="000B5009" w:rsidP="000B5009">
      <w:pPr>
        <w:tabs>
          <w:tab w:val="left" w:pos="77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członków Komisji –8 osób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obecnych – 8 osób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2F">
        <w:rPr>
          <w:rFonts w:ascii="Times New Roman" w:hAnsi="Times New Roman" w:cs="Times New Roman"/>
          <w:b/>
          <w:bCs/>
          <w:sz w:val="24"/>
          <w:szCs w:val="24"/>
        </w:rPr>
        <w:t>Osoby zaproszone uczestniczące w posiedzeniu Komisji: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Ławicki – zastępca Burmistrza Miasta i Gminy Stepnica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Rogalska - Skarbnik Gminy 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Gruszczyński – Dyrektor Miejsko – Gminnego Ośrodka Pomocy Społecznej </w:t>
      </w:r>
      <w:r>
        <w:rPr>
          <w:rFonts w:ascii="Times New Roman" w:hAnsi="Times New Roman" w:cs="Times New Roman"/>
          <w:sz w:val="24"/>
          <w:szCs w:val="24"/>
        </w:rPr>
        <w:br/>
        <w:t>w Stepnicy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009" w:rsidRPr="0024288D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Komisji od godz.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posiedzenia – sala konferencyjna w Urzędzie Miasta i Gminy  w Stepnicy.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członków komisji stanowi załącznik Nr 1 do protokołu.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 zaproszonych gości stanowi załącznik Nr 2 do protokołu.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88D">
        <w:rPr>
          <w:rFonts w:ascii="Times New Roman" w:hAnsi="Times New Roman" w:cs="Times New Roman"/>
          <w:b/>
          <w:sz w:val="24"/>
          <w:szCs w:val="24"/>
          <w:u w:val="single"/>
        </w:rPr>
        <w:t>Porządek posiedzenia</w:t>
      </w: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A642F">
        <w:rPr>
          <w:rFonts w:ascii="Times New Roman" w:hAnsi="Times New Roman" w:cs="Times New Roman"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 xml:space="preserve">posiedzenia komisji ds. Społecznych  Rady Miejskiej w Stepnicy </w:t>
      </w:r>
      <w:r>
        <w:rPr>
          <w:rFonts w:ascii="Times New Roman" w:hAnsi="Times New Roman" w:cs="Times New Roman"/>
          <w:sz w:val="24"/>
          <w:szCs w:val="24"/>
        </w:rPr>
        <w:br/>
        <w:t>i stwierdzenie kworum.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Wiceprzewodniczącego komisji ds. Społecznych Rady Miejskiej w Stepnicy.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realizacji Programu Współpracy Gminy Stepnica z organizacjami pozarządowymi oraz podmiotami prowadzącymi działalność pożytku publicznego za rok 2023.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końcowy z realizacji programu polityki zdrowotnej.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przyjęcia Oceny Zasobów Pomocy Społecznej za rok 2023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przystąpienia do sporządzenia planu ogólnego gminy Stepnica.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pomnika przyrody.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Rozpatrzenie projektu  uchwały w sprawie inkasa podatków od osób fizycznych: rolnego, leśnego, od nieruchomości oraz opłaty od posiadania psów i opłaty targowej, określenia inkasentów i wysokości wynagrodzenia za inkaso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inkasa za gospodarowanie odpadami komunalnymi, określenia inkasentów i wysokości wynagrodzenia za inkaso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przekazania środków finansowych na Fundusz Wsparcia Policji.</w:t>
      </w:r>
    </w:p>
    <w:p w:rsidR="000B5009" w:rsidRPr="0084490C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170202926"/>
      <w:r w:rsidRPr="0084490C">
        <w:rPr>
          <w:rFonts w:ascii="Times New Roman" w:hAnsi="Times New Roman" w:cs="Times New Roman"/>
          <w:sz w:val="24"/>
          <w:szCs w:val="24"/>
        </w:rPr>
        <w:t>Rozpatrzenie projektu uchwały w sprawie zmian w budżecie Gminy na 2024 rok.</w:t>
      </w:r>
    </w:p>
    <w:p w:rsidR="000B5009" w:rsidRPr="0084490C" w:rsidRDefault="000B5009" w:rsidP="000B50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70202937"/>
      <w:bookmarkEnd w:id="0"/>
      <w:r>
        <w:rPr>
          <w:rFonts w:ascii="Times New Roman" w:hAnsi="Times New Roman" w:cs="Times New Roman"/>
          <w:sz w:val="24"/>
          <w:szCs w:val="24"/>
        </w:rPr>
        <w:t>Rozpatrzenie projektu uchwały w sprawie zmian w wieloletniej prognozie finansowej Gminy Stepnica.</w:t>
      </w:r>
    </w:p>
    <w:bookmarkEnd w:id="1"/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 uchwały w sprawie zatwierdzenia sprawozdania finansowego wraz  ze sprawozdaniem z wykonania budżetu za 2023 rok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absolutorium z tytułu wykonania budżetu za rok 2023.</w:t>
      </w:r>
    </w:p>
    <w:p w:rsidR="000B5009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11553">
        <w:rPr>
          <w:rFonts w:ascii="Times New Roman" w:hAnsi="Times New Roman" w:cs="Times New Roman"/>
          <w:sz w:val="24"/>
          <w:szCs w:val="24"/>
        </w:rPr>
        <w:t>Wolne wnioski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009" w:rsidRPr="00A11553" w:rsidRDefault="000B5009" w:rsidP="000B5009">
      <w:pPr>
        <w:pStyle w:val="Akapitzlist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553">
        <w:rPr>
          <w:rFonts w:ascii="Times New Roman" w:hAnsi="Times New Roman" w:cs="Times New Roman"/>
          <w:sz w:val="24"/>
          <w:szCs w:val="24"/>
        </w:rPr>
        <w:t>Zamknięcie posiedzenia komisji ds. Społecznych Rady Miejskiej w Stepnicy.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C9">
        <w:rPr>
          <w:rFonts w:ascii="Times New Roman" w:hAnsi="Times New Roman" w:cs="Times New Roman"/>
          <w:b/>
          <w:sz w:val="24"/>
          <w:szCs w:val="24"/>
        </w:rPr>
        <w:t>Przebieg posiedzenia</w:t>
      </w:r>
    </w:p>
    <w:p w:rsidR="000B5009" w:rsidRDefault="000B5009" w:rsidP="000B5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009" w:rsidRDefault="000B5009" w:rsidP="000B5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 poprowadziła  przewodnicząca komisji ds. Społecznych Rady Miejskiej w Stepnicy Aneta Dąbrowska, która na wstępie przywitała przybyłych gości oraz radnych.  Na podstawie listy obecności przewodnicząca stwierdziła  kworum i odczytała  porządek posiedzenia.</w:t>
      </w:r>
    </w:p>
    <w:p w:rsidR="000B5009" w:rsidRDefault="000B5009" w:rsidP="000B5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przedstawieniu porządku Przewodnicząca zwróciła się do radnych czy mają uwagi i chcą  wprowadzić jakieś poprawki do przedstawionego porządku.</w:t>
      </w:r>
    </w:p>
    <w:p w:rsidR="000B5009" w:rsidRDefault="000B5009" w:rsidP="000B5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zgłosili uwag i nie wnieśli poprawek.</w:t>
      </w:r>
    </w:p>
    <w:p w:rsidR="000B5009" w:rsidRDefault="000B5009" w:rsidP="000B5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poddała pod głosowanie porządek posiedzenia.</w:t>
      </w:r>
    </w:p>
    <w:p w:rsidR="000B5009" w:rsidRDefault="000B5009" w:rsidP="000B5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osób głosowała za przyjęcie porządku posiedzenia.</w:t>
      </w:r>
    </w:p>
    <w:p w:rsidR="000B5009" w:rsidRDefault="000B5009" w:rsidP="000B5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27B">
        <w:rPr>
          <w:rFonts w:ascii="Times New Roman" w:hAnsi="Times New Roman" w:cs="Times New Roman"/>
          <w:b/>
          <w:bCs/>
          <w:sz w:val="24"/>
          <w:szCs w:val="24"/>
        </w:rPr>
        <w:t xml:space="preserve">Wybór Wiceprzewodniczącego komisji ds. </w:t>
      </w:r>
      <w:r>
        <w:rPr>
          <w:rFonts w:ascii="Times New Roman" w:hAnsi="Times New Roman" w:cs="Times New Roman"/>
          <w:b/>
          <w:bCs/>
          <w:sz w:val="24"/>
          <w:szCs w:val="24"/>
        </w:rPr>
        <w:t>Społecznych</w:t>
      </w:r>
      <w:r w:rsidRPr="001E727B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Stepnicy.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poprosiła o zgłaszanie kandydatów.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</w:t>
      </w:r>
      <w:r w:rsidR="008779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9D1">
        <w:rPr>
          <w:rFonts w:ascii="Times New Roman" w:hAnsi="Times New Roman" w:cs="Times New Roman"/>
          <w:sz w:val="24"/>
          <w:szCs w:val="24"/>
        </w:rPr>
        <w:t>zaproponowali Paulinę Milkiewicz</w:t>
      </w:r>
      <w:r>
        <w:rPr>
          <w:rFonts w:ascii="Times New Roman" w:hAnsi="Times New Roman" w:cs="Times New Roman"/>
          <w:sz w:val="24"/>
          <w:szCs w:val="24"/>
        </w:rPr>
        <w:t>.  Przewodnicząc</w:t>
      </w:r>
      <w:r w:rsidR="008779D1">
        <w:rPr>
          <w:rFonts w:ascii="Times New Roman" w:hAnsi="Times New Roman" w:cs="Times New Roman"/>
          <w:sz w:val="24"/>
          <w:szCs w:val="24"/>
        </w:rPr>
        <w:t xml:space="preserve">a komisji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9D1">
        <w:rPr>
          <w:rFonts w:ascii="Times New Roman" w:hAnsi="Times New Roman" w:cs="Times New Roman"/>
          <w:sz w:val="24"/>
          <w:szCs w:val="24"/>
        </w:rPr>
        <w:t xml:space="preserve">zwróciła się do z pytaniem czy Pani Paulina wyraża zgodę. Pani Milkiewicz wyraziła zgodę. Przewodnicząca zapytała czy są jeszcze inni kandydaci? 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więcej kandydatów. Przewodnicząc</w:t>
      </w:r>
      <w:r w:rsidR="008779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poddał</w:t>
      </w:r>
      <w:r w:rsidR="008779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kandydat</w:t>
      </w:r>
      <w:r w:rsidR="008779D1">
        <w:rPr>
          <w:rFonts w:ascii="Times New Roman" w:hAnsi="Times New Roman" w:cs="Times New Roman"/>
          <w:sz w:val="24"/>
          <w:szCs w:val="24"/>
        </w:rPr>
        <w:t xml:space="preserve">urę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9D1">
        <w:rPr>
          <w:rFonts w:ascii="Times New Roman" w:hAnsi="Times New Roman" w:cs="Times New Roman"/>
          <w:sz w:val="24"/>
          <w:szCs w:val="24"/>
        </w:rPr>
        <w:t>Pauliny Milkiewicz</w:t>
      </w:r>
      <w:r>
        <w:rPr>
          <w:rFonts w:ascii="Times New Roman" w:hAnsi="Times New Roman" w:cs="Times New Roman"/>
          <w:sz w:val="24"/>
          <w:szCs w:val="24"/>
        </w:rPr>
        <w:t xml:space="preserve"> na Wiceprzewodnicząc</w:t>
      </w:r>
      <w:r w:rsidR="008779D1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 xml:space="preserve"> komisji ds. </w:t>
      </w:r>
      <w:r w:rsidR="008779D1">
        <w:rPr>
          <w:rFonts w:ascii="Times New Roman" w:hAnsi="Times New Roman" w:cs="Times New Roman"/>
          <w:sz w:val="24"/>
          <w:szCs w:val="24"/>
        </w:rPr>
        <w:t>Społecznych.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09" w:rsidRDefault="008779D1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radnych głosowało za wyborem Radne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="000B5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Pauliny Milkiewicz</w:t>
      </w:r>
      <w:r w:rsidR="000B5009">
        <w:rPr>
          <w:rFonts w:ascii="Times New Roman" w:hAnsi="Times New Roman" w:cs="Times New Roman"/>
          <w:sz w:val="24"/>
          <w:szCs w:val="24"/>
        </w:rPr>
        <w:t xml:space="preserve"> na Wiceprzewodnicząc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B5009">
        <w:rPr>
          <w:rFonts w:ascii="Times New Roman" w:hAnsi="Times New Roman" w:cs="Times New Roman"/>
          <w:sz w:val="24"/>
          <w:szCs w:val="24"/>
        </w:rPr>
        <w:t xml:space="preserve"> komisji ds. </w:t>
      </w:r>
      <w:r>
        <w:rPr>
          <w:rFonts w:ascii="Times New Roman" w:hAnsi="Times New Roman" w:cs="Times New Roman"/>
          <w:sz w:val="24"/>
          <w:szCs w:val="24"/>
        </w:rPr>
        <w:t>Społecznych</w:t>
      </w:r>
      <w:r w:rsidR="000B5009">
        <w:rPr>
          <w:rFonts w:ascii="Times New Roman" w:hAnsi="Times New Roman" w:cs="Times New Roman"/>
          <w:sz w:val="24"/>
          <w:szCs w:val="24"/>
        </w:rPr>
        <w:t>.</w:t>
      </w:r>
    </w:p>
    <w:p w:rsidR="000B5009" w:rsidRDefault="008779D1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Paulina Milkiewicz</w:t>
      </w:r>
      <w:r w:rsidR="000B5009">
        <w:rPr>
          <w:rFonts w:ascii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0B5009">
        <w:rPr>
          <w:rFonts w:ascii="Times New Roman" w:hAnsi="Times New Roman" w:cs="Times New Roman"/>
          <w:sz w:val="24"/>
          <w:szCs w:val="24"/>
        </w:rPr>
        <w:t xml:space="preserve"> Wiceprzewodnicząc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B5009">
        <w:rPr>
          <w:rFonts w:ascii="Times New Roman" w:hAnsi="Times New Roman" w:cs="Times New Roman"/>
          <w:sz w:val="24"/>
          <w:szCs w:val="24"/>
        </w:rPr>
        <w:t xml:space="preserve"> komisji ds. </w:t>
      </w:r>
      <w:r>
        <w:rPr>
          <w:rFonts w:ascii="Times New Roman" w:hAnsi="Times New Roman" w:cs="Times New Roman"/>
          <w:sz w:val="24"/>
          <w:szCs w:val="24"/>
        </w:rPr>
        <w:t>Społecznych Rady Miejskiej w Stepnicy.</w:t>
      </w:r>
    </w:p>
    <w:p w:rsidR="000B5009" w:rsidRPr="001E727B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053">
        <w:rPr>
          <w:rFonts w:ascii="Times New Roman" w:hAnsi="Times New Roman" w:cs="Times New Roman"/>
          <w:b/>
          <w:bCs/>
          <w:sz w:val="24"/>
          <w:szCs w:val="24"/>
        </w:rPr>
        <w:t>Sprawozdanie z realizacji Programu Współpracy Gminy Stepnica z organizacjami pozarządowymi oraz podmiotami prowadzącymi działalność pożytku publicznego za rok 2023.</w:t>
      </w:r>
    </w:p>
    <w:p w:rsidR="00E36B72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otrzymali sprawozdanie w przesłanych materiałach</w:t>
      </w:r>
      <w:r w:rsidR="006F3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B72">
        <w:rPr>
          <w:rFonts w:ascii="Times New Roman" w:hAnsi="Times New Roman" w:cs="Times New Roman"/>
          <w:sz w:val="24"/>
          <w:szCs w:val="24"/>
        </w:rPr>
        <w:t>Ryszard Ławicki zastępca Burmistrza</w:t>
      </w:r>
      <w:r w:rsidR="006F3E3C">
        <w:rPr>
          <w:rFonts w:ascii="Times New Roman" w:hAnsi="Times New Roman" w:cs="Times New Roman"/>
          <w:sz w:val="24"/>
          <w:szCs w:val="24"/>
        </w:rPr>
        <w:t xml:space="preserve"> powiedział, że jest to sprawozdanie przedkładane co roku. Zastępca poprosił o zadawanie pytań. </w:t>
      </w:r>
    </w:p>
    <w:p w:rsidR="006F3E3C" w:rsidRDefault="006F3E3C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Agnieszka Makowska powiedziała, że ten program jest zawsze bardzo dobrze  realizowany w Naszej Gminie. Każde Stowarzyszenie, które współpracuje z Gminą zawsze może liczyć na wsparcie przy realizacji jakiegoś projektu. Zastępca Burmistrza dodał, że ten program zawsze jest konsultowany z organizacjami pozarządowymi i jest udostępniony do ogólnego dostępu. Poddawany jest konsultacjom społecznym akurat w tym przypadku nikt nie wniósł uwag, wniosków czy sprzeciwu.</w:t>
      </w:r>
    </w:p>
    <w:p w:rsidR="00E36B72" w:rsidRDefault="00E36B72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zostało przyjęte.</w:t>
      </w:r>
    </w:p>
    <w:p w:rsidR="000B5009" w:rsidRPr="00CB2135" w:rsidRDefault="000B5009" w:rsidP="000B5009">
      <w:pPr>
        <w:rPr>
          <w:rFonts w:ascii="Times New Roman" w:hAnsi="Times New Roman" w:cs="Times New Roman"/>
          <w:sz w:val="24"/>
          <w:szCs w:val="24"/>
        </w:rPr>
      </w:pPr>
      <w:r w:rsidRPr="00CB2135">
        <w:rPr>
          <w:rFonts w:ascii="Times New Roman" w:hAnsi="Times New Roman" w:cs="Times New Roman"/>
          <w:sz w:val="24"/>
          <w:szCs w:val="24"/>
        </w:rPr>
        <w:t>Sprawozdanie z realizacji Programu Współpracy Gminy Stepnica z organizacjami pozarządowymi oraz podmiotami prowadzącymi działalność pożytku publicznego za rok 2023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3 do protokołu.</w:t>
      </w: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135">
        <w:rPr>
          <w:rFonts w:ascii="Times New Roman" w:hAnsi="Times New Roman" w:cs="Times New Roman"/>
          <w:b/>
          <w:bCs/>
          <w:sz w:val="24"/>
          <w:szCs w:val="24"/>
        </w:rPr>
        <w:t>Raport końcowy z realizacji programu polityki zdrowotnej.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 Raportem, który został przesłany w materiałach.</w:t>
      </w:r>
    </w:p>
    <w:p w:rsidR="006F3E3C" w:rsidRDefault="006F3E3C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Burmistrza Ryszard Ławicki omówił ten raport. Powiedział, że był pomysł aby uruchomić program zwalczania </w:t>
      </w:r>
      <w:r w:rsidR="00CD4B45">
        <w:rPr>
          <w:rFonts w:ascii="Times New Roman" w:hAnsi="Times New Roman" w:cs="Times New Roman"/>
          <w:sz w:val="24"/>
          <w:szCs w:val="24"/>
        </w:rPr>
        <w:t>boreliozy. Wystąpiliśmy do agencji, która się tym zajmuje ale niestety w agencji nie było pieniędzy i nie dostaliśmy dofinansowania. Chociaż deklarowaliśmy własne środki to Dyrekcja Narodowego Funduszu Zdrowia nie miała na to pieniędzy. Podsumowując program ten nie był realizowany.</w:t>
      </w:r>
    </w:p>
    <w:p w:rsidR="00CD4B45" w:rsidRDefault="00CD4B45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Aneta Dąbrowska zwróciła się do radnych czy mają jakieś pytania.</w:t>
      </w:r>
    </w:p>
    <w:p w:rsidR="00CD4B45" w:rsidRDefault="00CD4B45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Monika Garncarek zwróciła się do Zastępcy Burmistrz. Zapoznając się z tym programem  w rozdziale 6 dotyczącym budżetu  w punkcie 3 źródła finansowania jest zapis, że urząd będzie się starał o dofinansowanie 80% kosztów działań  przez Zachodniopomorski Odział NFZ w przypadku braku  uzyskania dofinansowania  Urząd zapewni ciągłość finansowania działań realizowanych w programie.  W uzasadnieniu jest zapis, że gmina nie zrealizowała programu z powodu braku dofinansowania. Radna zadała pytanie jak to ma się do zapisu, że gmina zabezpieczy niezbędne środki na realizację programu?</w:t>
      </w:r>
      <w:r w:rsidR="00D92DA0">
        <w:rPr>
          <w:rFonts w:ascii="Times New Roman" w:hAnsi="Times New Roman" w:cs="Times New Roman"/>
          <w:sz w:val="24"/>
          <w:szCs w:val="24"/>
        </w:rPr>
        <w:t xml:space="preserve"> Odpowiedzi udzielił Zastępca Burmistrza mówiąc, że Gmina corocznie zabezpieczała środki na realizację tego programu ale warunkowane to było dofinansowaniem z NFZ. Radna powiedziała, że to co powiedziała zastępca kłuci się z zapisem programu. Skarbnik Beata Rogalska dodał, że w </w:t>
      </w:r>
      <w:r w:rsidR="00D92DA0">
        <w:rPr>
          <w:rFonts w:ascii="Times New Roman" w:hAnsi="Times New Roman" w:cs="Times New Roman"/>
          <w:sz w:val="24"/>
          <w:szCs w:val="24"/>
        </w:rPr>
        <w:lastRenderedPageBreak/>
        <w:t>tym zapisie chodziło o to, że jeśli program byłby dofinansowany z NFZ i ruszył by ten program a po pewnym czasie skończyła by się pula pieniędzy i fundusz by nie miał pieniędzy to w tedy Gmina zobowiązała się do kontynuacji tego programu poprzez dofinansowanie swoimi środkami aby dokończyć program.</w:t>
      </w:r>
      <w:r w:rsidR="00A339A8">
        <w:rPr>
          <w:rFonts w:ascii="Times New Roman" w:hAnsi="Times New Roman" w:cs="Times New Roman"/>
          <w:sz w:val="24"/>
          <w:szCs w:val="24"/>
        </w:rPr>
        <w:t xml:space="preserve"> Mieliśmy kiedyś taką sytuację, że w trakcie trwania programu Fundusz nie miał już pieniędzy na dofinansowanie to Gmina nadal realizował program.</w:t>
      </w:r>
    </w:p>
    <w:p w:rsidR="00A339A8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Radni nie zadawali pytań</w:t>
      </w:r>
      <w:r w:rsidR="00A339A8">
        <w:rPr>
          <w:rFonts w:ascii="Times New Roman" w:hAnsi="Times New Roman" w:cs="Times New Roman"/>
          <w:sz w:val="24"/>
          <w:szCs w:val="24"/>
        </w:rPr>
        <w:t>.</w:t>
      </w:r>
    </w:p>
    <w:p w:rsidR="000B5009" w:rsidRPr="00CB2135" w:rsidRDefault="000B5009" w:rsidP="000B5009">
      <w:pPr>
        <w:rPr>
          <w:rFonts w:ascii="Times New Roman" w:hAnsi="Times New Roman" w:cs="Times New Roman"/>
          <w:sz w:val="24"/>
          <w:szCs w:val="24"/>
        </w:rPr>
      </w:pPr>
      <w:r w:rsidRPr="00CB2135">
        <w:rPr>
          <w:rFonts w:ascii="Times New Roman" w:hAnsi="Times New Roman" w:cs="Times New Roman"/>
          <w:sz w:val="24"/>
          <w:szCs w:val="24"/>
        </w:rPr>
        <w:t>Raport końcowy z realizacji programu polityki zdrowotnej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4 do protokołu. </w:t>
      </w:r>
    </w:p>
    <w:p w:rsidR="000B5009" w:rsidRPr="00CB2135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31CD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przyjęcia Oceny Zasobów Pomocy Społecznej za rok 2023</w:t>
      </w:r>
    </w:p>
    <w:p w:rsidR="00A339A8" w:rsidRDefault="000B5009" w:rsidP="000B500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6FD">
        <w:rPr>
          <w:rFonts w:ascii="Times New Roman" w:hAnsi="Times New Roman" w:cs="Times New Roman"/>
          <w:sz w:val="24"/>
          <w:szCs w:val="24"/>
        </w:rPr>
        <w:t xml:space="preserve">Projekt uchwały omówił Dyrektor Miejsko-Gminnego Ośrodka Pomocy Społecznej w Stepnicy Jarosław Gruszczyński.  Dyrektor powiedział, że Zgodnie z art. 16a ust. 4 ustawy z dnia 12 marca 2004 r. o pomocy społecznej, </w:t>
      </w:r>
      <w:r w:rsidR="00A339A8">
        <w:rPr>
          <w:rFonts w:ascii="Times New Roman" w:hAnsi="Times New Roman" w:cs="Times New Roman"/>
          <w:sz w:val="24"/>
          <w:szCs w:val="24"/>
        </w:rPr>
        <w:t>obowiązkiem Gminy jest przedstawić Państwu coroczną Ocenę Zasobów Pomocy Społecznej za rok poprzedni. Przedłożona Ocena przedstawia sytuację demograficzną w Gminie, ilość osoby korzystających z pomocy  społecznej, zasoby instytucjonalne</w:t>
      </w:r>
      <w:r w:rsidR="0050636F">
        <w:rPr>
          <w:rFonts w:ascii="Times New Roman" w:hAnsi="Times New Roman" w:cs="Times New Roman"/>
          <w:sz w:val="24"/>
          <w:szCs w:val="24"/>
        </w:rPr>
        <w:t xml:space="preserve"> pomocy społecznej, kadrę  pomocy społecznej, zespoły różnego rodzaju pracy, jednostki które współpracują z pomocą społeczną i środki wydatkowane na poszczególne zadania w gminie. Szczegółowo opisuje działalność podejmowanych działań w Gminie Stepnica. Dyrektor zwrócił się do Radnych jeśli mają pytania to na nie odpowie. </w:t>
      </w:r>
    </w:p>
    <w:p w:rsidR="00A339A8" w:rsidRDefault="0050636F" w:rsidP="000B500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Monika Garncarek zwróciła się  do Dyrektora Jarosława Gruszczyńskiego z pytaniem. Radna zapytała o zapis 8 klubów seniora  i miejsc spotkań prosząc o wskazanie gdzie te kluby się znajdują w naszej Gminie? Dyrektor odpowiedział, że chodzi tu o świetlice wiejskie  w naszej gminie. Radna zapytała również o program opieka wytchnieniowa gdzie mamy wskazaną jedną osobę w  programie  Asystent Osoby Niepełnosprawnej i tu jest podane 0. Dyrektor odpowiedział, że  w ubiegłym roku realizowaliśmy te dwa programy rządowe tylko i wyłącznie zgłosiła się jedna osoba do programu Opieka wytchnieniowa  i z tego skorzystała. W przypadku programu Asystenta Osoby Niepełnosprawnej zgłaszały się osoby </w:t>
      </w:r>
      <w:r w:rsidR="000D73C0">
        <w:rPr>
          <w:rFonts w:ascii="Times New Roman" w:hAnsi="Times New Roman" w:cs="Times New Roman"/>
          <w:sz w:val="24"/>
          <w:szCs w:val="24"/>
        </w:rPr>
        <w:t xml:space="preserve">z prośbą o wskazanie Asystenta </w:t>
      </w:r>
      <w:r>
        <w:rPr>
          <w:rFonts w:ascii="Times New Roman" w:hAnsi="Times New Roman" w:cs="Times New Roman"/>
          <w:sz w:val="24"/>
          <w:szCs w:val="24"/>
        </w:rPr>
        <w:t>ale nie zaakceptowały zaproponowanych przez nas osób do opieki nad swoim dzieckiem</w:t>
      </w:r>
      <w:r w:rsidR="000D73C0">
        <w:rPr>
          <w:rFonts w:ascii="Times New Roman" w:hAnsi="Times New Roman" w:cs="Times New Roman"/>
          <w:sz w:val="24"/>
          <w:szCs w:val="24"/>
        </w:rPr>
        <w:t xml:space="preserve"> i w rezultacie rezygnowały.</w:t>
      </w:r>
    </w:p>
    <w:p w:rsidR="000D73C0" w:rsidRDefault="000D73C0" w:rsidP="000B500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Garncarek zapytała o wnioski końcowe. Powiedziała, że Ocena Zasobów Pomocy Społecznej jest podstawą do planowania budżetu  na przyszły rok i powiedziała, że we wnioskach końcowych brakuje jej rekomendacji, które są obowiązkowe jeżeli chodzi o Ocenę Zasobów Pomocy Społecznej bo one tak naprawdę wskazują kierunki działań jakie Gmina powinna podjąć realizację zadania Pomocy Społecznej. Dyrektor powiedział, że ciężko jest zaplanować coś na przyszły rok – co będzie realizowane bo to tak naprawdę wychodzi w ciągu roku. Dzisiaj dużym problemem w Gminie Stepnica jest wsparcie polityki senioralnej. W związku z tym będziemy aplikować o środki zewnętrzne do Wojewódzkiego Urzędu Pracy, dlatego mamy czas do końca roku na złożenie wniosku. Radna Monika Garncarek </w:t>
      </w:r>
      <w:r w:rsidR="00A76061">
        <w:rPr>
          <w:rFonts w:ascii="Times New Roman" w:hAnsi="Times New Roman" w:cs="Times New Roman"/>
          <w:sz w:val="24"/>
          <w:szCs w:val="24"/>
        </w:rPr>
        <w:t xml:space="preserve">poprosiła </w:t>
      </w:r>
      <w:r w:rsidR="00A76061">
        <w:rPr>
          <w:rFonts w:ascii="Times New Roman" w:hAnsi="Times New Roman" w:cs="Times New Roman"/>
          <w:sz w:val="24"/>
          <w:szCs w:val="24"/>
        </w:rPr>
        <w:lastRenderedPageBreak/>
        <w:t xml:space="preserve">jednak o wpisywanie rekomendacji aby było wiadomo z jakimi problemami będzie borykała się Gmina w przyszłym roku. </w:t>
      </w:r>
    </w:p>
    <w:p w:rsidR="000B5009" w:rsidRDefault="000B5009" w:rsidP="000B500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0B5009" w:rsidRPr="001A66FD" w:rsidRDefault="000B5009" w:rsidP="000B500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A760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</w:t>
      </w:r>
      <w:r w:rsidR="00A76061">
        <w:rPr>
          <w:rFonts w:ascii="Times New Roman" w:hAnsi="Times New Roman" w:cs="Times New Roman"/>
          <w:sz w:val="24"/>
          <w:szCs w:val="24"/>
        </w:rPr>
        <w:t xml:space="preserve">Aneta Dąbrowska </w:t>
      </w:r>
      <w:r>
        <w:rPr>
          <w:rFonts w:ascii="Times New Roman" w:hAnsi="Times New Roman" w:cs="Times New Roman"/>
          <w:sz w:val="24"/>
          <w:szCs w:val="24"/>
        </w:rPr>
        <w:t xml:space="preserve"> poddał</w:t>
      </w:r>
      <w:r w:rsidR="00A760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w sprawie 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 w:rsidRPr="00581C9A">
        <w:rPr>
          <w:rFonts w:ascii="Times New Roman" w:hAnsi="Times New Roman" w:cs="Times New Roman"/>
          <w:sz w:val="24"/>
          <w:szCs w:val="24"/>
        </w:rPr>
        <w:t>przyjęcia Oceny Zasobów Pomocy Społecznej za rok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009" w:rsidRDefault="00A76061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za. 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581C9A">
        <w:rPr>
          <w:rFonts w:ascii="Times New Roman" w:hAnsi="Times New Roman" w:cs="Times New Roman"/>
          <w:sz w:val="24"/>
          <w:szCs w:val="24"/>
        </w:rPr>
        <w:t>przyjęcia Oceny Zasobów Pomocy Społecznej za rok 2023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 5 do protokołu.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1C9A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 oraz szczegółowych warunków przyznawania usług sąsiedzkich, wymiaru i zakresu usług sąsiedzkich, sposobu rozliczania wykonywania takich usług.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 w:rsidRPr="00581C9A">
        <w:rPr>
          <w:rFonts w:ascii="Times New Roman" w:hAnsi="Times New Roman" w:cs="Times New Roman"/>
          <w:sz w:val="24"/>
          <w:szCs w:val="24"/>
        </w:rPr>
        <w:t>Projekt uchwały omówił Dyrektor Miejsko – Gminnego Ośrodka Pomocy Społecznej w Stepnicy  Jarosław Gruszczyński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061" w:rsidRDefault="00A76061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powiedział, że przedstawia tu projekt uchwały w sprawie  szczegółowych warunków określających odpłatność  za usługi opiekuńcze, zakres i jednocześnie  poszerzamy tą uchwałę o usługi opiekuńcze świadczone przez  sąsiadów czyli tzw. usługi sąsiedzkie.</w:t>
      </w:r>
    </w:p>
    <w:p w:rsidR="00A76061" w:rsidRDefault="00A76061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Ostania uchwała, która była podejmowana była podjęta w 2018 roku w związku z tym, że koszty świadczonych usług opiekuńczych wzrastają koszty utrzymania pracowników również </w:t>
      </w:r>
      <w:r w:rsidR="00FE49BD">
        <w:rPr>
          <w:rFonts w:ascii="Times New Roman" w:hAnsi="Times New Roman" w:cs="Times New Roman"/>
          <w:sz w:val="24"/>
          <w:szCs w:val="24"/>
        </w:rPr>
        <w:t xml:space="preserve"> dlatego  chcielibyśmy aby zwiększyć kwotę odpłatności za te usługi opiekuńcze jednocześnie abyście Państwo podjęli uchwałę odnośnie przyznawania tych usług opiekuńczych sąsiedzkich. Po zakończeniu poprosił radnych o pytania.</w:t>
      </w:r>
    </w:p>
    <w:p w:rsidR="00FE49BD" w:rsidRDefault="00FE49BD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Radna Monika Garncarek  powiedziała, że bardzo wnikliwie przyjrzała się tej uchwale  i wskazanie tutaj procentów dotyczących minimalnego wynagrodzenia ułatwi Państwu realizację tej formy pomocy ale  pytanie w związku z tym – Usługi opiekuńcze są bardzo specyficzne jeżeli chodzi o ustalanie odpłatności i egzekwowanie tej odpłatności. Jak Pan Dyrektor wie nie możemy się w tej materii cofać tylko możemy zmieniać decyzje na przyszłość. Jak Państwo widzicie teraz realizację skoro wasz koszt usług będzie się co roku zmieniał w miesiącu styczniu. Dyrektor odpowiedział, że będzie dokonywana decyzja zmieniająca.  Radna zapytała czy od stycznia czy od lutego. Dyrektor odpowiedział, że od stycznia.</w:t>
      </w:r>
    </w:p>
    <w:p w:rsidR="00FE49BD" w:rsidRDefault="00FE49BD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Garncarek zadała drugie pytania dotyczące zapisu świadczenia usług opiekuńczych w dni </w:t>
      </w:r>
      <w:r w:rsidR="00E71E79">
        <w:rPr>
          <w:rFonts w:ascii="Times New Roman" w:hAnsi="Times New Roman" w:cs="Times New Roman"/>
          <w:sz w:val="24"/>
          <w:szCs w:val="24"/>
        </w:rPr>
        <w:t xml:space="preserve">od poniedziałku do piątku z wyłączeniem dni ustawowo wolnych od pracy. Powiedziała, że taki zapis pozbawia osoby wsparcia w dni świąteczne i weekendy.  Jeżeli ktoś wymaga </w:t>
      </w:r>
      <w:r w:rsidR="00E71E79">
        <w:rPr>
          <w:rFonts w:ascii="Times New Roman" w:hAnsi="Times New Roman" w:cs="Times New Roman"/>
          <w:sz w:val="24"/>
          <w:szCs w:val="24"/>
        </w:rPr>
        <w:lastRenderedPageBreak/>
        <w:t>wsparcia od poniedziałku do piątku a w tym okresie wypada dzień świąteczny to nie oznacza, że w dzień świąteczny tego wsparcia nie będzie potrzebował. Radna uważa, że ten zapis bardzo ogranicza możliwości skorzystania z tej usługi bo jeżeli ma ktoś przyznaną decyzję to nie patrzy czy tutaj jest święto czy dzień wolny bo on wymaga tego wsparcia a ten zapis pozbawia go wsparcia w te dni wolne. Dyrektor odpowiedział, że przygotowana uchwała była realizowana w uzgodnieniu z Panem Burmistrzem i wspólnie została podjęta decyzja aby te usługi były realizowane w dni od poniedziałku do piątku. Ale gdyby zaistniała taka potrzeba aby świadczyć pomoc przy weekendach to wykorzystamy wtedy te usługi opiekuńcze sąsiedzkie.</w:t>
      </w:r>
    </w:p>
    <w:p w:rsidR="00E71E79" w:rsidRDefault="00E71E7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Garncarek powiedziała jeszcze, że analizując ten projekt uchwały w jej ocenie jest pewna sprzeczność w paragrafie  2  mamy wpis, że usługi sąsiedzkie przyznawane są w formie umowy o świadczenie usług w ramach usług świadczonych przez Miejsko- Gminny Ośrodek Pomocy Społecznej</w:t>
      </w:r>
      <w:r w:rsidR="002A34FF">
        <w:rPr>
          <w:rFonts w:ascii="Times New Roman" w:hAnsi="Times New Roman" w:cs="Times New Roman"/>
          <w:sz w:val="24"/>
          <w:szCs w:val="24"/>
        </w:rPr>
        <w:t xml:space="preserve"> w Stepnicy jako odrębna forma usług dalej w paragrafie  4 czytamy, że Dyrektor MGOPS w Stepnicy wydaje decyzję  o liczbie godzin przyznanych usług, o których mowa w paragrafie 1 i 2, oraz o odpłatności za wykonane usługi. Radna uważa, że ten zapis wcześniejszy w paragrafie 2 jest błędny ponieważ pomoc sąsiedzka usługi opiekuńcze są przyznawane na podstawie ustawy o pomocy społecznej i  tu wprost mamy że to jest przyznawane w ramach decyzji a nie umowy tak więc te dwa zapisy są ze sobą sprzeczne. Radna uważa, że paragraf 2 podpunkt 1 nie powinien w tym projekcie uchwały być bo to jest sprzeczne. Dyrektor powiedział, że tu chodziło o to  że zawieramy umowę z osobą fizyczną czyli z pracownikiem, który będzie działał  w ramach umowy zlecenie czyli my zawieramy umowę a klient wnioskujący o usługi sąsiedzkie będzie miał je przyznane normalnie decyzją</w:t>
      </w:r>
      <w:r w:rsidR="00013A84">
        <w:rPr>
          <w:rFonts w:ascii="Times New Roman" w:hAnsi="Times New Roman" w:cs="Times New Roman"/>
          <w:sz w:val="24"/>
          <w:szCs w:val="24"/>
        </w:rPr>
        <w:t xml:space="preserve"> zakres usług.  Zastępca Burmistrza powiedział, że każda działalność, która jest opłacana z budżetu gminy musi być jakoś unormowana i dlatego jeśli jest osoba nieporadna społecznie  życiowo i obok ma sąsiadka, która chce bo tylko wtedy będzie taka usługa uruchomiona i będzie chciała pomóc swojej sąsiadce pomóc w ramach tzw. pomocy sąsiedzkiej to wtedy podpisuje się taką umowę. Radna Garncarek powiedziała, że rozumie formę jaką chce gmina ale nadal uważa, że zapis </w:t>
      </w:r>
      <w:r w:rsidR="00A96301">
        <w:rPr>
          <w:rFonts w:ascii="Times New Roman" w:hAnsi="Times New Roman" w:cs="Times New Roman"/>
          <w:sz w:val="24"/>
          <w:szCs w:val="24"/>
        </w:rPr>
        <w:t>form zatrudnienia i sposobu realizacji nie powinno być w uchwale. Samo wpisanie, że są przyznawane formy umowy o świadczenie jest błędem ponieważ tu musi być wydana decyzja administracyjna. A jak Ośrodek, Gmina w jakiej formie będzie to realizował czy to będzie opiekunka etatowa czy to będzie pomoc sąsiedzka to już jest kwestia organizacyjna Gminy i Ośrodka, która normuje formy realizacji.</w:t>
      </w:r>
    </w:p>
    <w:p w:rsidR="00A96301" w:rsidRDefault="00A96301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powiedział, że na sesję naniesie poprawki w projekcie uchwały.</w:t>
      </w:r>
    </w:p>
    <w:p w:rsidR="00A96301" w:rsidRDefault="00A96301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Andrzej Weres zwrócił się do Dyrektora z pytaniem co w przypadku  z osobą która ma przyznane usługi opiekuńcze </w:t>
      </w:r>
      <w:r w:rsidR="00BB5474">
        <w:rPr>
          <w:rFonts w:ascii="Times New Roman" w:hAnsi="Times New Roman" w:cs="Times New Roman"/>
          <w:sz w:val="24"/>
          <w:szCs w:val="24"/>
        </w:rPr>
        <w:t xml:space="preserve">i będzie potrzebowała pomocy </w:t>
      </w:r>
      <w:r>
        <w:rPr>
          <w:rFonts w:ascii="Times New Roman" w:hAnsi="Times New Roman" w:cs="Times New Roman"/>
          <w:sz w:val="24"/>
          <w:szCs w:val="24"/>
        </w:rPr>
        <w:t xml:space="preserve">w weekendy a nie znajdziemy osoby, która będzie chciała te usługi świadczyć? Dyrektor powiedział, że zawsze możemy szukać wsparcia </w:t>
      </w:r>
      <w:r w:rsidR="00BB5474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>z którą zawrzemy umowę zlecenie.</w:t>
      </w:r>
      <w:r w:rsidR="00BB5474">
        <w:rPr>
          <w:rFonts w:ascii="Times New Roman" w:hAnsi="Times New Roman" w:cs="Times New Roman"/>
          <w:sz w:val="24"/>
          <w:szCs w:val="24"/>
        </w:rPr>
        <w:t xml:space="preserve"> Tu głównie chodzi o to żeby mieć  zabezpieczenie tego typu, że w momencie kiedy usługi będą świadczone od poniedziałku do piątku to nam z automatu zwiększy koszty utrzymania pracownika etatowego. Bo jeżeli pracownik etatowy będzie musiał świadczyć też pracę w weekendy musimy mu dać dzień wolny w kolejnym dniu  więc to  pogłębi kolejne etaty dlatego żeby nie wchodzić w formę etatową zabezpieczamy się formą umowy zlecenie. Radny Weres powiedział, że  zmierzamy </w:t>
      </w:r>
      <w:r w:rsidR="00BB5474">
        <w:rPr>
          <w:rFonts w:ascii="Times New Roman" w:hAnsi="Times New Roman" w:cs="Times New Roman"/>
          <w:sz w:val="24"/>
          <w:szCs w:val="24"/>
        </w:rPr>
        <w:lastRenderedPageBreak/>
        <w:t xml:space="preserve">do sytuacji, że w której ktoś w sobotę czy w niedzielę pozostaje bez opieki ponieważ nie ma tej opiekunki która by chciała świadczyć tą pomoc sąsiedzką a my, że tak powiem sprowadzamy do oszczędności co kłuci się z  pomaganiem.  Dyrektor Gruszczyński powiedział, że nie są to oszczędności bo tak naprawdę na tą chwilę mamy trzy osoby chętne </w:t>
      </w:r>
      <w:r w:rsidR="00BE792F">
        <w:rPr>
          <w:rFonts w:ascii="Times New Roman" w:hAnsi="Times New Roman" w:cs="Times New Roman"/>
          <w:sz w:val="24"/>
          <w:szCs w:val="24"/>
        </w:rPr>
        <w:t>do pracy w takiej formie. Są to osoby, które świadczą takie pracę  u nas w momencie kiedy pracownicy etatowi idą na urlopy to te osoby chętnie podejmują tą pracę i świadczą te usługi. Nigdy nie było takiego przypadku żeby osoba nie miała zapewnionych przyznanych usług opiekuńczych.</w:t>
      </w:r>
    </w:p>
    <w:p w:rsidR="00BE792F" w:rsidRDefault="00BE792F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Monika Garncarek zapytała o zapis w obowiązującej uchwale, że zwalnia się z opłat za usługi opiekuńcze i specjalistyczne osoby powyżej 90 roku życia. W przedstawionym projekcie uchwały tego zapisu nie ma. Radna zadała pytanie czy my w gminie nie mamy takich osób, które byłyby zwolnione z tych opłat, czy mamy takie osoby bo jeżeli są  to wejście w życie nowej uchwały zobowiąże je do ponoszenia ich do odpłatności.</w:t>
      </w:r>
    </w:p>
    <w:p w:rsidR="00BE792F" w:rsidRDefault="00BE792F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powiedział, że po ustaleniach z Panem Burmistrzem została podjęta decyzja o usunięciu tego zapisu. Radna zapytała czy mamy takie osoby? Dyrektor odpowiedział, że około 3 lub 4 osoby będą musiały ponieść tą odpłatność. Radna powiedziała, że uważa  aby ten zapis z poprzedniej uchwały został zachowany aby te osoby mogły korzystać dalej z darmowej usługi.</w:t>
      </w:r>
    </w:p>
    <w:p w:rsidR="00BE792F" w:rsidRDefault="00BE792F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powiedziała jeszcze, że porównując te dwie uchwały brakuje jej </w:t>
      </w:r>
      <w:r w:rsidR="00206687">
        <w:rPr>
          <w:rFonts w:ascii="Times New Roman" w:hAnsi="Times New Roman" w:cs="Times New Roman"/>
          <w:sz w:val="24"/>
          <w:szCs w:val="24"/>
        </w:rPr>
        <w:t>zapisu dotyczącego w obszarze składania wniosków o zwolnienie częściowe bądź całkowite. W nowym projekcie mamy zapis, że można oczywiście taki wniosek złożyć, można całkowicie lub częściowo zwolnić daną osobę z ponoszenia odpłatności na czas określony. To jest bardzo szeroki zapis który tak naprawdę daje Dyrektorowi  MGOPS dosyć duże uprawnienia bo ten czas określony może trwa</w:t>
      </w:r>
      <w:r w:rsidR="003E3007">
        <w:rPr>
          <w:rFonts w:ascii="Times New Roman" w:hAnsi="Times New Roman" w:cs="Times New Roman"/>
          <w:sz w:val="24"/>
          <w:szCs w:val="24"/>
        </w:rPr>
        <w:t>ć</w:t>
      </w:r>
      <w:r w:rsidR="00206687">
        <w:rPr>
          <w:rFonts w:ascii="Times New Roman" w:hAnsi="Times New Roman" w:cs="Times New Roman"/>
          <w:sz w:val="24"/>
          <w:szCs w:val="24"/>
        </w:rPr>
        <w:t xml:space="preserve"> miesiąc, dwa a nawet 5 lat. Radna uważa, że powinien tu znaleźć się zapis, który wyznaczy maksymalne widełki czasowe, dalej mamy zapis jakie warunki trzeba spełnić aby skorzystać z takiego zwolnienia ale brakuje zapisu z poprzedniej uchwały o tym, że należy załączyć dokumentację która uprawni do takiego zwolnienia. Radna wskazała jeszcze jeden zapis</w:t>
      </w:r>
      <w:r w:rsidR="003E3007">
        <w:rPr>
          <w:rFonts w:ascii="Times New Roman" w:hAnsi="Times New Roman" w:cs="Times New Roman"/>
          <w:sz w:val="24"/>
          <w:szCs w:val="24"/>
        </w:rPr>
        <w:t xml:space="preserve"> które brakuje w projekcie  nowej uchwały dotyczącego zaprzestania dochodzenia zwrotu wydatków za usługi opiekuńcze lub specjalistyczne usługi opiekuńcze za miesiąc w którym nastąpił zgon świadczeniobiorcy który był osobą samotną lub osobą samotnie gospodarującą. Radna uważa, że tutaj ten zapis na pewno państwu ułatwiłby pracę.</w:t>
      </w:r>
    </w:p>
    <w:p w:rsidR="00DC7A9E" w:rsidRDefault="00DC7A9E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Garncarek zaproponowała aby w  projekcie uchwały dopisać paragraf 6 z zapisem w brzmieniu jaki był w obowiązującej uchwale  w paragrafie 11 punkt 1.</w:t>
      </w:r>
    </w:p>
    <w:p w:rsidR="00DC7A9E" w:rsidRDefault="00DC7A9E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zaproponowała aby nie głosować nad tą uchwała Dyrektor naniesie zmiany i przedstawi tą uchwałę poprawioną na sesji.</w:t>
      </w:r>
    </w:p>
    <w:p w:rsidR="003E3007" w:rsidRDefault="003E3007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Gruszczyński powiedział, że  wprowadzi zmianę na sesję do projektu uchwały.</w:t>
      </w:r>
    </w:p>
    <w:p w:rsidR="00DC7A9E" w:rsidRDefault="00DC7A9E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Garncarek wniosła wniosek jeszcze o ten zapis aby osoby po 90 roku życia nie ponosiły tej odpłatności tak jak to było zapisane w obowiązującej uchwale.</w:t>
      </w:r>
    </w:p>
    <w:p w:rsidR="00194E88" w:rsidRDefault="00194E88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Radna zwróciła uwagę na zapis w paragrafie 2 podpunkt 7  miesięczna odpłatność za wykonanie usług sąsiedzkich stanowi iloczyn ceny, o której mowa w pkt. 6, wskaźnika odpłatności określonego w procentach, o których mowa w paragrafie 1 ust. 3 oraz iloczyn usług w danym miesiącu godzin faktycznie świadczonych. Radna powiedziała, że brakuje zapisu określa się usługi opiekuńcze, w tym usługi sąsiedzkie oraz specjalistyczne usługi opiekuńcze ponieważ podpunkt 7 daje nam odwołanie do paragrafu 1 ust. 3 czyli to jest tabelka a nad tabelką mamy że określamy warunki tylko dot. usług opiekuńczych i specjalistycznych usług opiekuńczych.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6F1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przystąpienia do sporządzenia planu ogólnego gminy Stepnica.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omówił Zastępca Burmistrza Miasta i Gminy Stepnica Ryszard Ławicki. Zastępca Burmistrza powiedział, że 7 lipca 2023 r. Sejm Rzeczypospolitej Polskiej przyjął ustawę o zmianie ustawy planowaniu i zagospodarowaniu przestrzennym. Przepisy ustawy weszły w życie w dniu 24 września 2023 r. 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w miejsce studium uwarunkowań i kierunków zagospodarowania przestrzennego gminy wprowadziła nowy akt planowania przestrzennego – plan ogólny gminy. Plan ogólny w przeciwieństwie do studium uwarunkowań kierunków zagospodarowania przestrzennego jest aktem prawa miejscowego. Ustalenia planu ogólnego uwzględniane będą przy sporządzaniu miejscowych planów zagospodarowania przestrzennego, stanowić będą również podstawę prawną decyzji o warunkach zabudowy i zagospodarowania terenu.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65 ust. 1 ustawy obowiązujące studi</w:t>
      </w:r>
      <w:r w:rsidR="00B82F27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 uwarunkowań i kierunków zagospodarowania przestrzennego gmin zachowują moc do dnia wejścia w życie planu ogólnego w danej gminie, jednak nie dłużej niż do dnia 31 grudnia 2025 r. i stosuje się do nich przepisy dotychczasowe.</w:t>
      </w:r>
    </w:p>
    <w:p w:rsidR="00B82F27" w:rsidRDefault="00B82F27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Monika Garncarek powiedział, że ma jedną uwagę powiedziała że jest wpisany błędny dziennik ustaw. Zastępca Burmistrza powiedział, że w uchwale zostanie ten dziennik zmieniony.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</w:t>
      </w:r>
      <w:r w:rsidR="00B82F27">
        <w:rPr>
          <w:rFonts w:ascii="Times New Roman" w:hAnsi="Times New Roman" w:cs="Times New Roman"/>
          <w:sz w:val="24"/>
          <w:szCs w:val="24"/>
        </w:rPr>
        <w:t xml:space="preserve"> więcej </w:t>
      </w:r>
      <w:r>
        <w:rPr>
          <w:rFonts w:ascii="Times New Roman" w:hAnsi="Times New Roman" w:cs="Times New Roman"/>
          <w:sz w:val="24"/>
          <w:szCs w:val="24"/>
        </w:rPr>
        <w:t xml:space="preserve"> pytań.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B82F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poddał pod głosowanie projekt uchwały </w:t>
      </w:r>
      <w:r w:rsidRPr="009E0D76">
        <w:rPr>
          <w:rFonts w:ascii="Times New Roman" w:hAnsi="Times New Roman" w:cs="Times New Roman"/>
          <w:sz w:val="24"/>
          <w:szCs w:val="24"/>
        </w:rPr>
        <w:t>w sprawie przystąpienia do sporządzenia planu ogólnego gminy Stepnica.</w:t>
      </w:r>
    </w:p>
    <w:p w:rsidR="000B5009" w:rsidRDefault="00B82F27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5009">
        <w:rPr>
          <w:rFonts w:ascii="Times New Roman" w:hAnsi="Times New Roman" w:cs="Times New Roman"/>
          <w:sz w:val="24"/>
          <w:szCs w:val="24"/>
        </w:rPr>
        <w:t xml:space="preserve"> „za”.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9E0D76">
        <w:rPr>
          <w:rFonts w:ascii="Times New Roman" w:hAnsi="Times New Roman" w:cs="Times New Roman"/>
          <w:sz w:val="24"/>
          <w:szCs w:val="24"/>
        </w:rPr>
        <w:t>przystąpienia do sporządzenia planu ogólnego gminy Stepnica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</w:t>
      </w:r>
      <w:r w:rsidR="00B82F27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0D76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pomnika przyrody.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uchwały omówił zastępca Burmistrza Miasta i Gminy Stepnica Ryszard Ławicki, który powiedział, że do Burmistrza wpłynął wniosek Nadleśniczego Nadleśnictwa Goleniów o uznaniu drzewa gatunku buk zwyczajny rosnącego w miejscowości Widzieńsko za pomnik przyrody. We wniosku zaproponowano nadanie imienia „DARIUSZ”. Drzewo to spełnia kryteria dotyczące objęcia go ochroną pomnikową przychylamy się do wniosku Nadleśnictwa i przedstawiamy dzisiaj Państwu projekt uchwały.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B82F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poddał</w:t>
      </w:r>
      <w:r w:rsidR="00B82F2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</w:t>
      </w:r>
      <w:r w:rsidRPr="00685DAA">
        <w:rPr>
          <w:rFonts w:ascii="Times New Roman" w:hAnsi="Times New Roman" w:cs="Times New Roman"/>
          <w:sz w:val="24"/>
          <w:szCs w:val="24"/>
        </w:rPr>
        <w:t>w sprawie pomnika przyrody.</w:t>
      </w:r>
    </w:p>
    <w:p w:rsidR="000B5009" w:rsidRDefault="00B82F27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685DAA">
        <w:rPr>
          <w:rFonts w:ascii="Times New Roman" w:hAnsi="Times New Roman" w:cs="Times New Roman"/>
          <w:sz w:val="24"/>
          <w:szCs w:val="24"/>
        </w:rPr>
        <w:t>pomnika przyrody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B82F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Pr="00685DAA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5DAA">
        <w:rPr>
          <w:rFonts w:ascii="Times New Roman" w:hAnsi="Times New Roman" w:cs="Times New Roman"/>
          <w:b/>
          <w:bCs/>
          <w:sz w:val="24"/>
          <w:szCs w:val="24"/>
        </w:rPr>
        <w:t>Rozpatrzenie projektu  uchwały w sprawie inkasa podatków od osób fizycznych: rolnego, leśnego, od nieruchomości oraz opłaty od posiadania psów i opłaty targowej, określenia inkasentów i wysokości wynagrodzenia za inkaso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skarbnik Beata Rogalska, która powiedziała, że zmiana dotyczy inkasentów ponieważ w Gminie odbyły się wybory sołeckie w 7 miejscowościach zostali wybrani nowi sołtysi dlatego przedstawiony został projekt uchwały  z wprowadzonymi danymi nowych sołtysów aby mogli zbierać opłatę z tytułu podatków i opłat lokalnych.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dodała, że w projekcie uchwały zostaną zmienione dane sołtysa miejscowości Racimierz ponieważ w piątek były wybory i nowym sołtysem została Pani Magdalena Misiak.</w:t>
      </w:r>
    </w:p>
    <w:p w:rsidR="000B5009" w:rsidRDefault="00B82F27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skarbnik powiedziała, że w sołectwie Zielonczyn nie Pani Aneta tyko Pani Anita. Poprawka zostanie naniesiona w Uchwale.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B82F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poddał</w:t>
      </w:r>
      <w:r w:rsidR="00B82F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</w:t>
      </w:r>
      <w:r w:rsidRPr="00281B69">
        <w:rPr>
          <w:rFonts w:ascii="Times New Roman" w:hAnsi="Times New Roman" w:cs="Times New Roman"/>
          <w:sz w:val="24"/>
          <w:szCs w:val="24"/>
        </w:rPr>
        <w:t>uchwały w sprawie inkasa podatków od osób fizycznych: rolnego, leśnego, od nieruchomości oraz opłaty od posiadania psów i opłaty targowej, określenia inkasentów i wysokości wynagrodzenia za inkaso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009" w:rsidRDefault="00B82F27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281B69">
        <w:rPr>
          <w:rFonts w:ascii="Times New Roman" w:hAnsi="Times New Roman" w:cs="Times New Roman"/>
          <w:sz w:val="24"/>
          <w:szCs w:val="24"/>
        </w:rPr>
        <w:t>w sprawie inkasa podatków od osób fizycznych: rolnego, leśnego, od nieruchomości oraz opłaty od posiadania psów i opłaty targowej, określenia inkasentów i wysokości wynagrodzenia za inkaso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B82F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B69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inkasa za gospodarowanie odpadami komunalnymi, określenia inkasentów i wysokości wynagrodzenia za inkaso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uchwały również omówiła skarbnik, która powiedziała, że jest to podobna sytuacja co w uchwale poprzedniej tylko uchwała dotyczy inkasentów opłaty za gospodarowanie odpadami komunalnymi z tym, że w tej uchwale nie ma sołtysa sołectwa Stepnica ponieważ ten sołtys nie pobiera tej opłaty. Również na sesję zostanie zmieniony sołtys sołectwa Racimierz (</w:t>
      </w:r>
      <w:r w:rsidR="00CB3D3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Joanny Marszałek na Magdalenę Misiak)  oraz zostanie zmienione imię sołtys miejscowości Zielonczyn z Aneta na Anita.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CB3D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poddał</w:t>
      </w:r>
      <w:r w:rsidR="00CB3D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</w:t>
      </w:r>
      <w:r w:rsidRPr="005C39A3">
        <w:rPr>
          <w:rFonts w:ascii="Times New Roman" w:hAnsi="Times New Roman" w:cs="Times New Roman"/>
          <w:sz w:val="24"/>
          <w:szCs w:val="24"/>
        </w:rPr>
        <w:t>w sprawie inkasa za gospodarowanie odpadami komunalnymi, określenia inkasentów i wysokości wynagrodzenia za inkaso</w:t>
      </w:r>
    </w:p>
    <w:p w:rsidR="000B5009" w:rsidRDefault="00CB3D3F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5C39A3">
        <w:rPr>
          <w:rFonts w:ascii="Times New Roman" w:hAnsi="Times New Roman" w:cs="Times New Roman"/>
          <w:sz w:val="24"/>
          <w:szCs w:val="24"/>
        </w:rPr>
        <w:t>inkasa za gospodarowanie odpadami komunalnymi, określenia inkasentów i wysokości wynagrodzenia za inkaso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CB3D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9A3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przekazania środków finansowych na Fundusz Wsparcia Policji.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Skarbnik Beata</w:t>
      </w:r>
      <w:r w:rsidR="00CB3D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Jest to uchwała, którą podejmujemy już kolejny rok. Ze środków własnych przekazujemy na Fundusz Wsparcie Policji 5000 zł aby zwiększyć patrole w naszej miejscowości w okresie wakacji. Są to środki na zabezpieczenie rekompensaty pieniężnej dla policjantów  Komendy Powiatowej w Goleniowie działających na terenie Gminy Stepnica za czas służby przekraczającej normę czasową.</w:t>
      </w:r>
      <w:r w:rsidR="00CB3D3F" w:rsidRPr="00CB3D3F">
        <w:rPr>
          <w:rFonts w:ascii="Times New Roman" w:hAnsi="Times New Roman" w:cs="Times New Roman"/>
          <w:sz w:val="24"/>
          <w:szCs w:val="24"/>
        </w:rPr>
        <w:t xml:space="preserve"> </w:t>
      </w:r>
      <w:r w:rsidR="00CB3D3F">
        <w:rPr>
          <w:rFonts w:ascii="Times New Roman" w:hAnsi="Times New Roman" w:cs="Times New Roman"/>
          <w:sz w:val="24"/>
          <w:szCs w:val="24"/>
        </w:rPr>
        <w:t xml:space="preserve"> Skarbnik </w:t>
      </w:r>
      <w:r w:rsidR="00CB3D3F">
        <w:rPr>
          <w:rFonts w:ascii="Times New Roman" w:hAnsi="Times New Roman" w:cs="Times New Roman"/>
          <w:sz w:val="24"/>
          <w:szCs w:val="24"/>
        </w:rPr>
        <w:t xml:space="preserve">zauważyła błąd w §1 przekazuje się  ma być w 2024 roku </w:t>
      </w:r>
      <w:r w:rsidR="00CB3D3F">
        <w:rPr>
          <w:rFonts w:ascii="Times New Roman" w:hAnsi="Times New Roman" w:cs="Times New Roman"/>
          <w:sz w:val="24"/>
          <w:szCs w:val="24"/>
        </w:rPr>
        <w:t xml:space="preserve"> a nie 2023 </w:t>
      </w:r>
      <w:r w:rsidR="00CB3D3F">
        <w:rPr>
          <w:rFonts w:ascii="Times New Roman" w:hAnsi="Times New Roman" w:cs="Times New Roman"/>
          <w:sz w:val="24"/>
          <w:szCs w:val="24"/>
        </w:rPr>
        <w:t>i to zostanie poprawione na sesję</w:t>
      </w:r>
      <w:r w:rsidR="00CB3D3F">
        <w:rPr>
          <w:rFonts w:ascii="Times New Roman" w:hAnsi="Times New Roman" w:cs="Times New Roman"/>
          <w:sz w:val="24"/>
          <w:szCs w:val="24"/>
        </w:rPr>
        <w:t>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CB3D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poddał</w:t>
      </w:r>
      <w:r w:rsidR="00CB3D3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pod głosowanie projekt uchwały w sprawie </w:t>
      </w:r>
      <w:r w:rsidRPr="00E718EA">
        <w:rPr>
          <w:rFonts w:ascii="Times New Roman" w:hAnsi="Times New Roman" w:cs="Times New Roman"/>
          <w:sz w:val="24"/>
          <w:szCs w:val="24"/>
        </w:rPr>
        <w:t>przekazania środków finansowych na Fundusz Wsparcia Policji.</w:t>
      </w:r>
    </w:p>
    <w:p w:rsidR="000B5009" w:rsidRPr="00E718EA" w:rsidRDefault="00CB3D3F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E718EA">
        <w:rPr>
          <w:rFonts w:ascii="Times New Roman" w:hAnsi="Times New Roman" w:cs="Times New Roman"/>
          <w:sz w:val="24"/>
          <w:szCs w:val="24"/>
        </w:rPr>
        <w:t>przekazania środków finansowych na Fundusz Wsparcia Policji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CB3D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Pr="00E718EA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8EA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zmian w budżecie Gminy na 2024 rok.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omówiła bardzo szczegółowo wprowadzone zmiany i tak w §1 dokonano zmiany zwiększenia planu dochodów z budżetu o kwotę 1 123 568,56 zł, dokonano zwiększenia planu wydatków budżetu gminy o kwotę 644 278,56 zł, zmniejszono deficyt budżetu o kwotę </w:t>
      </w:r>
      <w:r>
        <w:rPr>
          <w:rFonts w:ascii="Times New Roman" w:hAnsi="Times New Roman" w:cs="Times New Roman"/>
          <w:sz w:val="24"/>
          <w:szCs w:val="24"/>
        </w:rPr>
        <w:lastRenderedPageBreak/>
        <w:t>479 290,00 zł do kwoty 13 785 179,60 zł oraz zwiększono plan rozchodów</w:t>
      </w:r>
      <w:r w:rsidR="00CB3D3F">
        <w:rPr>
          <w:rFonts w:ascii="Times New Roman" w:hAnsi="Times New Roman" w:cs="Times New Roman"/>
          <w:sz w:val="24"/>
          <w:szCs w:val="24"/>
        </w:rPr>
        <w:t xml:space="preserve"> o kwotę 479 290,00 zgodnie z załącznikiem nr 3 do niniejszej uchwały.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po wysłuchaniu objaśnień skarbnika nie zadawali pytań.</w:t>
      </w:r>
    </w:p>
    <w:p w:rsidR="000B5009" w:rsidRPr="00FA0955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CB3D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poddał</w:t>
      </w:r>
      <w:r w:rsidR="00CB3D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</w:t>
      </w:r>
      <w:r w:rsidRPr="00FA0955">
        <w:rPr>
          <w:rFonts w:ascii="Times New Roman" w:hAnsi="Times New Roman" w:cs="Times New Roman"/>
          <w:sz w:val="24"/>
          <w:szCs w:val="24"/>
        </w:rPr>
        <w:t>w sprawie zmian w budżecie Gminy na 2024 rok.</w:t>
      </w:r>
    </w:p>
    <w:p w:rsidR="000B5009" w:rsidRPr="00E718EA" w:rsidRDefault="00CB3D3F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FA0955">
        <w:rPr>
          <w:rFonts w:ascii="Times New Roman" w:hAnsi="Times New Roman" w:cs="Times New Roman"/>
          <w:sz w:val="24"/>
          <w:szCs w:val="24"/>
        </w:rPr>
        <w:t>w sprawie zmian w budżecie Gminy na 2024 rok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CB3D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0955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zmian w wieloletniej prognozie finansowej Gminy Stepnica.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skarbnik Gminy.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powiedziała, że wieloletnią prognozę finansową zmienia się co naj miej raz na kwartał aby ją urealnić tzn. zaktualizować do aktualnego budżetu gminy ponieważ budżet się zmienia zarządzeniami Burmistrza jak i uchwałami.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 dochody ogółem zwiększono o 1 199 302,34 zł, z czego dochody bieżące zwiększono o 868 599,40 zł, a dochody majątkowe zwiększono o 330 702,94 zł. Wydatki ogólne zwiększono o 720 012,34 zł, z czego wydatki bieżące zwiększono o 708 039,35 zł, a wydatki majątkowe zwiększono o 11 972,99 zł.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budżetu jest deficytowy i po zmianach wynosi  13 785 179,50 zł.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 Przewodnicząc</w:t>
      </w:r>
      <w:r w:rsidR="002E74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poddał</w:t>
      </w:r>
      <w:r w:rsidR="002E74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</w:t>
      </w:r>
      <w:r w:rsidRPr="0052273C">
        <w:rPr>
          <w:rFonts w:ascii="Times New Roman" w:hAnsi="Times New Roman" w:cs="Times New Roman"/>
          <w:sz w:val="24"/>
          <w:szCs w:val="24"/>
        </w:rPr>
        <w:t>w sprawie zmian w wieloletniej prognozie finansowej Gminy Stepnica.</w:t>
      </w:r>
    </w:p>
    <w:p w:rsidR="000B5009" w:rsidRPr="00E718EA" w:rsidRDefault="002E740A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:rsidR="000B5009" w:rsidRPr="0052273C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FA095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52273C">
        <w:rPr>
          <w:rFonts w:ascii="Times New Roman" w:hAnsi="Times New Roman" w:cs="Times New Roman"/>
          <w:sz w:val="24"/>
          <w:szCs w:val="24"/>
        </w:rPr>
        <w:t>zmian w wieloletniej prognozie finansowej Gminy Stepnica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2E74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73C">
        <w:rPr>
          <w:rFonts w:ascii="Times New Roman" w:hAnsi="Times New Roman" w:cs="Times New Roman"/>
          <w:b/>
          <w:bCs/>
          <w:sz w:val="24"/>
          <w:szCs w:val="24"/>
        </w:rPr>
        <w:t>Rozpatrzenie projektu  uchwały w sprawie zatwierdzenia sprawozdania finansowego wraz  ze sprawozdaniem z wykonania budżetu za 2023 rok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skarbnik Gminy</w:t>
      </w:r>
      <w:r w:rsidR="002E740A">
        <w:rPr>
          <w:rFonts w:ascii="Times New Roman" w:hAnsi="Times New Roman" w:cs="Times New Roman"/>
          <w:sz w:val="24"/>
          <w:szCs w:val="24"/>
        </w:rPr>
        <w:t xml:space="preserve"> Beta Rogalska.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powiedziała, że ta uchwała dotyczy sprawozdania finansowego, które było przedstawione komisji Rewizyjnej  oraz było przedłożone Regionalnej Izbie Obrachunkowej w Szczecinie. Opinia RIO jest pozytywna, opinia komisji Rewizyjnej jest również pozytywna. </w:t>
      </w:r>
      <w:r>
        <w:rPr>
          <w:rFonts w:ascii="Times New Roman" w:hAnsi="Times New Roman" w:cs="Times New Roman"/>
          <w:sz w:val="24"/>
          <w:szCs w:val="24"/>
        </w:rPr>
        <w:lastRenderedPageBreak/>
        <w:t>Radni otrzymali w celu zapoznania się sprawozdania jak również wniosek komisji Rewizyjnej o udzielenie Burmistrzowi absolutorium.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2E74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zwrócił</w:t>
      </w:r>
      <w:r w:rsidR="002E74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do Radnych czy mają jakieś pytania do omawianego punktu.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Radnie nie zadawali pytań.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</w:t>
      </w:r>
      <w:r w:rsidR="002E74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poddał</w:t>
      </w:r>
      <w:r w:rsidR="002E74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 w sprawie </w:t>
      </w:r>
      <w:r w:rsidRPr="004F1FC6">
        <w:rPr>
          <w:rFonts w:ascii="Times New Roman" w:hAnsi="Times New Roman" w:cs="Times New Roman"/>
          <w:sz w:val="24"/>
          <w:szCs w:val="24"/>
        </w:rPr>
        <w:t>zatwierdzenia sprawozdania finansowego wraz  ze sprawozdaniem z wykonania budżetu za 2023 rok</w:t>
      </w: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009" w:rsidRPr="00E718EA" w:rsidRDefault="002E740A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FA095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52273C">
        <w:rPr>
          <w:rFonts w:ascii="Times New Roman" w:hAnsi="Times New Roman" w:cs="Times New Roman"/>
          <w:sz w:val="24"/>
          <w:szCs w:val="24"/>
        </w:rPr>
        <w:t>zmian w wieloletniej prognozie finansowej Gminy Stepnica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2E74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1FC6">
        <w:rPr>
          <w:rFonts w:ascii="Times New Roman" w:hAnsi="Times New Roman" w:cs="Times New Roman"/>
          <w:b/>
          <w:bCs/>
          <w:sz w:val="24"/>
          <w:szCs w:val="24"/>
        </w:rPr>
        <w:t>Rozpatrzenie projektu uchwały w sprawie absolutorium z tytułu wykonania budżetu za rok 2023.</w:t>
      </w:r>
    </w:p>
    <w:p w:rsidR="002E740A" w:rsidRPr="002E740A" w:rsidRDefault="002E740A" w:rsidP="000B5009">
      <w:pPr>
        <w:rPr>
          <w:rFonts w:ascii="Times New Roman" w:hAnsi="Times New Roman" w:cs="Times New Roman"/>
          <w:sz w:val="24"/>
          <w:szCs w:val="24"/>
        </w:rPr>
      </w:pPr>
      <w:r w:rsidRPr="002E740A">
        <w:rPr>
          <w:rFonts w:ascii="Times New Roman" w:hAnsi="Times New Roman" w:cs="Times New Roman"/>
          <w:sz w:val="24"/>
          <w:szCs w:val="24"/>
        </w:rPr>
        <w:t>Zastępca Burmistrza zwrócił uwagę, że w projekcie uchwały jest błędna podstawa prawna, którą zmienimy na sesję.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 komisji po rozpatrzeniu sprawozdania z wykonania budżetu za 2023 r, sprawozdania finansowego Gminy za 2023 r., sprawozdania o stanie mienia Gminy, po zapoznaniu się z opinią Regionalnej Izby Obrachunkowej w Szczecinie o sprawozdaniu z wykonania budżetu wraz z informacją o stanie mienia komunalnego  oraz opinią  Regionalnej Izby Obrachunkowej o wniosku Komisji Rewizyjnej wszyscy jednogłośnie zagłosowali za udzieleniem Burmistrzowi Miasta i Gminy Stepnica absolutorium</w:t>
      </w:r>
    </w:p>
    <w:p w:rsidR="00CC0113" w:rsidRDefault="00CC0113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poddała pod głosowanie projekt uchwały w sprawie </w:t>
      </w:r>
      <w:r w:rsidRPr="00CC0113">
        <w:rPr>
          <w:rFonts w:ascii="Times New Roman" w:hAnsi="Times New Roman" w:cs="Times New Roman"/>
          <w:sz w:val="24"/>
          <w:szCs w:val="24"/>
        </w:rPr>
        <w:t>absolutorium z tytułu wykonania budżetu za rok 2023</w:t>
      </w:r>
      <w:r>
        <w:rPr>
          <w:rFonts w:ascii="Times New Roman" w:hAnsi="Times New Roman" w:cs="Times New Roman"/>
          <w:sz w:val="24"/>
          <w:szCs w:val="24"/>
        </w:rPr>
        <w:t xml:space="preserve"> z zapisem „udziela się” Burmistrzowi Miasta i Gminy Stepnica absolutorium z tytułu wykonania budżetu za rok 2023.</w:t>
      </w:r>
    </w:p>
    <w:p w:rsidR="000B5009" w:rsidRPr="00E718EA" w:rsidRDefault="002E740A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5009">
        <w:rPr>
          <w:rFonts w:ascii="Times New Roman" w:hAnsi="Times New Roman" w:cs="Times New Roman"/>
          <w:sz w:val="24"/>
          <w:szCs w:val="24"/>
        </w:rPr>
        <w:t xml:space="preserve"> osób głosowało „za”</w:t>
      </w:r>
    </w:p>
    <w:p w:rsidR="000B5009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FA095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A368AC">
        <w:rPr>
          <w:rFonts w:ascii="Times New Roman" w:hAnsi="Times New Roman" w:cs="Times New Roman"/>
          <w:sz w:val="24"/>
          <w:szCs w:val="24"/>
        </w:rPr>
        <w:t>absolutorium z tytułu wykonania budżetu za rok 2023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2E74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B5009" w:rsidRPr="00A368AC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8AC">
        <w:rPr>
          <w:rFonts w:ascii="Times New Roman" w:hAnsi="Times New Roman" w:cs="Times New Roman"/>
          <w:b/>
          <w:bCs/>
          <w:sz w:val="24"/>
          <w:szCs w:val="24"/>
        </w:rPr>
        <w:t>Wolne wnioski.</w:t>
      </w:r>
    </w:p>
    <w:p w:rsidR="000B5009" w:rsidRPr="00A368AC" w:rsidRDefault="000B5009" w:rsidP="000B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wolnych wniosków.</w:t>
      </w:r>
    </w:p>
    <w:p w:rsidR="000B5009" w:rsidRPr="00A368AC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5009" w:rsidRDefault="000B5009" w:rsidP="000B5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8AC">
        <w:rPr>
          <w:rFonts w:ascii="Times New Roman" w:hAnsi="Times New Roman" w:cs="Times New Roman"/>
          <w:b/>
          <w:bCs/>
          <w:sz w:val="24"/>
          <w:szCs w:val="24"/>
        </w:rPr>
        <w:t xml:space="preserve">Zamknięcie posiedzenia komisji ds. </w:t>
      </w:r>
      <w:r w:rsidR="00CC0113">
        <w:rPr>
          <w:rFonts w:ascii="Times New Roman" w:hAnsi="Times New Roman" w:cs="Times New Roman"/>
          <w:b/>
          <w:bCs/>
          <w:sz w:val="24"/>
          <w:szCs w:val="24"/>
        </w:rPr>
        <w:t>Społecznych</w:t>
      </w:r>
      <w:r w:rsidRPr="00A368AC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Stepnicy.</w:t>
      </w:r>
    </w:p>
    <w:p w:rsidR="000B5009" w:rsidRPr="00A368AC" w:rsidRDefault="000B5009" w:rsidP="000B5009">
      <w:pPr>
        <w:rPr>
          <w:rFonts w:ascii="Times New Roman" w:hAnsi="Times New Roman" w:cs="Times New Roman"/>
          <w:sz w:val="24"/>
          <w:szCs w:val="24"/>
        </w:rPr>
      </w:pPr>
      <w:r w:rsidRPr="00A368AC">
        <w:rPr>
          <w:rFonts w:ascii="Times New Roman" w:hAnsi="Times New Roman" w:cs="Times New Roman"/>
          <w:sz w:val="24"/>
          <w:szCs w:val="24"/>
        </w:rPr>
        <w:lastRenderedPageBreak/>
        <w:t xml:space="preserve">W związku z wyczerpaniem w całości </w:t>
      </w:r>
      <w:r>
        <w:rPr>
          <w:rFonts w:ascii="Times New Roman" w:hAnsi="Times New Roman" w:cs="Times New Roman"/>
          <w:sz w:val="24"/>
          <w:szCs w:val="24"/>
        </w:rPr>
        <w:t>wszystkich tematów z porządku posiedzenia Przewodnicząc</w:t>
      </w:r>
      <w:r w:rsidR="00CC01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zamkn</w:t>
      </w:r>
      <w:r w:rsidR="00CC0113">
        <w:rPr>
          <w:rFonts w:ascii="Times New Roman" w:hAnsi="Times New Roman" w:cs="Times New Roman"/>
          <w:sz w:val="24"/>
          <w:szCs w:val="24"/>
        </w:rPr>
        <w:t>ęła</w:t>
      </w:r>
      <w:r>
        <w:rPr>
          <w:rFonts w:ascii="Times New Roman" w:hAnsi="Times New Roman" w:cs="Times New Roman"/>
          <w:sz w:val="24"/>
          <w:szCs w:val="24"/>
        </w:rPr>
        <w:t xml:space="preserve"> słowami zamykam posiedzenie komisji ds. </w:t>
      </w:r>
      <w:r w:rsidR="00CC0113">
        <w:rPr>
          <w:rFonts w:ascii="Times New Roman" w:hAnsi="Times New Roman" w:cs="Times New Roman"/>
          <w:sz w:val="24"/>
          <w:szCs w:val="24"/>
        </w:rPr>
        <w:t>Społecznych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Stepnicy.</w:t>
      </w:r>
    </w:p>
    <w:p w:rsidR="000B5009" w:rsidRPr="000F4DEE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009" w:rsidRPr="000F4DEE" w:rsidRDefault="000B5009" w:rsidP="000B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B5009" w:rsidRDefault="000B5009" w:rsidP="000B5009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przygotowała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Przewodnicząc</w:t>
      </w:r>
      <w:r w:rsidR="00CC01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Komisji ds. </w:t>
      </w:r>
      <w:r w:rsidR="00CC0113">
        <w:rPr>
          <w:rFonts w:ascii="Times New Roman" w:hAnsi="Times New Roman" w:cs="Times New Roman"/>
          <w:sz w:val="24"/>
          <w:szCs w:val="24"/>
        </w:rPr>
        <w:t>Społecznych</w:t>
      </w:r>
    </w:p>
    <w:p w:rsidR="000B5009" w:rsidRDefault="000B5009" w:rsidP="000B5009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B5009" w:rsidRDefault="000B5009" w:rsidP="000B5009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Izabela Marian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CC0113">
        <w:rPr>
          <w:rFonts w:ascii="Times New Roman" w:hAnsi="Times New Roman" w:cs="Times New Roman"/>
          <w:sz w:val="24"/>
          <w:szCs w:val="24"/>
        </w:rPr>
        <w:t>Aneta Dąbrowska</w:t>
      </w:r>
    </w:p>
    <w:p w:rsidR="000B5009" w:rsidRDefault="000B5009" w:rsidP="000B5009"/>
    <w:p w:rsidR="000B5009" w:rsidRDefault="000B5009" w:rsidP="000B5009"/>
    <w:p w:rsidR="00D55A7A" w:rsidRDefault="00D55A7A"/>
    <w:sectPr w:rsidR="00D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24F4"/>
    <w:multiLevelType w:val="hybridMultilevel"/>
    <w:tmpl w:val="4B02EE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9"/>
    <w:rsid w:val="00013A84"/>
    <w:rsid w:val="000B5009"/>
    <w:rsid w:val="000D73C0"/>
    <w:rsid w:val="00194E88"/>
    <w:rsid w:val="00206687"/>
    <w:rsid w:val="002912B9"/>
    <w:rsid w:val="002A34FF"/>
    <w:rsid w:val="002E740A"/>
    <w:rsid w:val="003E3007"/>
    <w:rsid w:val="0046034C"/>
    <w:rsid w:val="004B73A4"/>
    <w:rsid w:val="0050636F"/>
    <w:rsid w:val="0053472E"/>
    <w:rsid w:val="006F3E3C"/>
    <w:rsid w:val="008779D1"/>
    <w:rsid w:val="00A339A8"/>
    <w:rsid w:val="00A76061"/>
    <w:rsid w:val="00A96301"/>
    <w:rsid w:val="00B82F27"/>
    <w:rsid w:val="00BB5474"/>
    <w:rsid w:val="00BE792F"/>
    <w:rsid w:val="00CB3D3F"/>
    <w:rsid w:val="00CC0113"/>
    <w:rsid w:val="00CD4B45"/>
    <w:rsid w:val="00D55A7A"/>
    <w:rsid w:val="00D92DA0"/>
    <w:rsid w:val="00DC7A9E"/>
    <w:rsid w:val="00E36B72"/>
    <w:rsid w:val="00E71E79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A7DF"/>
  <w15:chartTrackingRefBased/>
  <w15:docId w15:val="{6E44A7E6-C7E7-45F2-935B-344C5D4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00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0B5009"/>
    <w:pPr>
      <w:spacing w:after="0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B500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</Pages>
  <Words>4263</Words>
  <Characters>25583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2</cp:revision>
  <dcterms:created xsi:type="dcterms:W3CDTF">2024-09-18T12:33:00Z</dcterms:created>
  <dcterms:modified xsi:type="dcterms:W3CDTF">2024-09-19T17:22:00Z</dcterms:modified>
</cp:coreProperties>
</file>